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AA4876" w14:textId="25F0ACC7" w:rsidR="000B5B48" w:rsidRDefault="00984AEA">
      <w:r w:rsidRPr="00984AEA">
        <w:t>https://sdht.sharepoint.com/sites/gestiontecnologica365/Documentos%20compartidos/Forms/AllItems.aspx?id=%2Fsites%2Fgestiontecnologica365%2FDocumentos%20compartidos%2F2025%2FLIQUIDACIONES%20%2D%202025%2FLIQUIDACIONES&amp;viewid=773daace%2Dfffd%2D4878%2Db872%2D008e7a25d6f1&amp;newTargetListUrl=%2Fsites%2Fgestiontecnologica365%2FDocumentos%20compartidos&amp;viewpath=%2Fsites%2Fgestiontecnologica365%2FDocumentos%20compartidos%2FForms%2FAllItems%2Easpx</w:t>
      </w:r>
    </w:p>
    <w:sectPr w:rsidR="000B5B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546"/>
    <w:rsid w:val="000B5B48"/>
    <w:rsid w:val="00984AEA"/>
    <w:rsid w:val="00AA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6B2855-09FC-411A-89E3-F8AD48C8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373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Renzo Castillo Garcias</dc:creator>
  <cp:keywords/>
  <dc:description/>
  <cp:lastModifiedBy>Renzo Castillo Garcias</cp:lastModifiedBy>
  <cp:revision>3</cp:revision>
  <dcterms:created xsi:type="dcterms:W3CDTF">2025-12-17T01:08:00Z</dcterms:created>
  <dcterms:modified xsi:type="dcterms:W3CDTF">2025-12-17T01:08:00Z</dcterms:modified>
</cp:coreProperties>
</file>